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650" w:rsidRDefault="00903650" w:rsidP="009036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780E">
        <w:rPr>
          <w:rFonts w:ascii="Times New Roman" w:hAnsi="Times New Roman" w:cs="Times New Roman"/>
          <w:sz w:val="28"/>
          <w:szCs w:val="28"/>
        </w:rPr>
        <w:t>Задача Э.Ц.-1 Расчет линейной электрической цепи постоянного тока</w:t>
      </w:r>
    </w:p>
    <w:p w:rsidR="00903650" w:rsidRDefault="00903650" w:rsidP="00903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3650" w:rsidRPr="00E3780E" w:rsidRDefault="00903650" w:rsidP="00903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80E">
        <w:rPr>
          <w:rFonts w:ascii="Times New Roman" w:hAnsi="Times New Roman" w:cs="Times New Roman"/>
          <w:sz w:val="28"/>
          <w:szCs w:val="28"/>
        </w:rPr>
        <w:t>Задание</w:t>
      </w:r>
    </w:p>
    <w:p w:rsidR="00903650" w:rsidRPr="00E3780E" w:rsidRDefault="00903650" w:rsidP="00903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80E">
        <w:rPr>
          <w:rFonts w:ascii="Times New Roman" w:hAnsi="Times New Roman" w:cs="Times New Roman"/>
          <w:sz w:val="28"/>
          <w:szCs w:val="28"/>
        </w:rPr>
        <w:t>1. Определить токи в ветвях схемы с помощью законов Кирхгофа.</w:t>
      </w:r>
    </w:p>
    <w:p w:rsidR="00903650" w:rsidRPr="00E3780E" w:rsidRDefault="00903650" w:rsidP="00903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80E">
        <w:rPr>
          <w:rFonts w:ascii="Times New Roman" w:hAnsi="Times New Roman" w:cs="Times New Roman"/>
          <w:sz w:val="28"/>
          <w:szCs w:val="28"/>
        </w:rPr>
        <w:t>2. Определить токи в ветвях схемы методом контурных токов.</w:t>
      </w:r>
    </w:p>
    <w:p w:rsidR="00903650" w:rsidRPr="00E3780E" w:rsidRDefault="00903650" w:rsidP="00903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80E">
        <w:rPr>
          <w:rFonts w:ascii="Times New Roman" w:hAnsi="Times New Roman" w:cs="Times New Roman"/>
          <w:sz w:val="28"/>
          <w:szCs w:val="28"/>
        </w:rPr>
        <w:t>3. Определить показания вольтметра.</w:t>
      </w:r>
    </w:p>
    <w:p w:rsidR="00903650" w:rsidRDefault="00903650" w:rsidP="00903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80E">
        <w:rPr>
          <w:rFonts w:ascii="Times New Roman" w:hAnsi="Times New Roman" w:cs="Times New Roman"/>
          <w:sz w:val="28"/>
          <w:szCs w:val="28"/>
        </w:rPr>
        <w:t>4. Составить уравнение баланса мощностей и проверить его подстановкой числовых значений.</w:t>
      </w:r>
    </w:p>
    <w:p w:rsidR="00903650" w:rsidRDefault="005579CF" w:rsidP="00903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95" type="#_x0000_t75" style="width:428.8pt;height:533.6pt">
            <v:imagedata r:id="rId4" o:title="Mathcad - 1 - 0001" croptop="7402f" cropbottom="14912f" cropleft="9392f" cropright="11070f"/>
          </v:shape>
        </w:pict>
      </w:r>
      <w:bookmarkEnd w:id="0"/>
    </w:p>
    <w:p w:rsidR="005579CF" w:rsidRDefault="005579CF" w:rsidP="00903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44490" cy="1064871"/>
            <wp:effectExtent l="0" t="0" r="3810" b="2540"/>
            <wp:docPr id="42" name="Рисунок 42" descr="C:\Users\Aleksey\AppData\Local\Microsoft\Windows\INetCache\Content.Word\Mathcad - 1 -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C:\Users\Aleksey\AppData\Local\Microsoft\Windows\INetCache\Content.Word\Mathcad - 1 - 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1" t="78754" r="16891" b="10849"/>
                    <a:stretch/>
                  </pic:blipFill>
                  <pic:spPr bwMode="auto">
                    <a:xfrm>
                      <a:off x="0" y="0"/>
                      <a:ext cx="5445760" cy="106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71FB" w:rsidRDefault="005579CF" w:rsidP="00D471F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196" type="#_x0000_t75" style="width:431.55pt;height:617.9pt">
            <v:imagedata r:id="rId6" o:title="Mathcad - 1 - 0002" croptop="7389f" cropbottom="8040f" cropleft="9112f" cropright="11110f"/>
          </v:shape>
        </w:pict>
      </w:r>
    </w:p>
    <w:p w:rsidR="005579CF" w:rsidRDefault="005579CF" w:rsidP="00D471F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197" type="#_x0000_t75" style="width:403.75pt;height:130.8pt">
            <v:imagedata r:id="rId7" o:title="Mathcad - 1 - 0003" croptop="7064f" cropbottom="47873f" cropleft="8906f" cropright="14206f"/>
          </v:shape>
        </w:pict>
      </w:r>
    </w:p>
    <w:p w:rsidR="00AA34E2" w:rsidRDefault="00AA34E2" w:rsidP="00AA34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4E2" w:rsidRPr="00AA34E2" w:rsidRDefault="00AA34E2" w:rsidP="00240C3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34E2">
        <w:rPr>
          <w:rFonts w:ascii="Times New Roman" w:hAnsi="Times New Roman" w:cs="Times New Roman"/>
          <w:sz w:val="28"/>
          <w:szCs w:val="28"/>
        </w:rPr>
        <w:t>ЗАДАЧА ЭЦ-3. РАСЧЕТ ТРЕХФАЗНОЙ ЭЛЕКТРИЧЕСКОЙ ЦЕПИ</w:t>
      </w:r>
    </w:p>
    <w:p w:rsidR="00AA34E2" w:rsidRPr="00AA34E2" w:rsidRDefault="00AA34E2" w:rsidP="00AA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4E2">
        <w:rPr>
          <w:rFonts w:ascii="Times New Roman" w:hAnsi="Times New Roman" w:cs="Times New Roman"/>
          <w:sz w:val="28"/>
          <w:szCs w:val="28"/>
        </w:rPr>
        <w:t>В трехфазную сеть включены однофаз</w:t>
      </w:r>
      <w:r>
        <w:rPr>
          <w:rFonts w:ascii="Times New Roman" w:hAnsi="Times New Roman" w:cs="Times New Roman"/>
          <w:sz w:val="28"/>
          <w:szCs w:val="28"/>
        </w:rPr>
        <w:t>ные приемники, которые образуют</w:t>
      </w:r>
      <w:r w:rsidRPr="00AA34E2">
        <w:rPr>
          <w:rFonts w:ascii="Times New Roman" w:hAnsi="Times New Roman" w:cs="Times New Roman"/>
          <w:sz w:val="28"/>
          <w:szCs w:val="28"/>
        </w:rPr>
        <w:t xml:space="preserve"> </w:t>
      </w:r>
      <w:r w:rsidRPr="00AA34E2">
        <w:rPr>
          <w:rFonts w:ascii="Times New Roman" w:hAnsi="Times New Roman" w:cs="Times New Roman"/>
          <w:sz w:val="28"/>
          <w:szCs w:val="28"/>
        </w:rPr>
        <w:t>симметричную и несимметричную нагрузки.</w:t>
      </w:r>
    </w:p>
    <w:p w:rsidR="00AA34E2" w:rsidRPr="00AA34E2" w:rsidRDefault="00AA34E2" w:rsidP="00AA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4E2">
        <w:rPr>
          <w:rFonts w:ascii="Times New Roman" w:hAnsi="Times New Roman" w:cs="Times New Roman"/>
          <w:sz w:val="28"/>
          <w:szCs w:val="28"/>
        </w:rPr>
        <w:t>Задание:</w:t>
      </w:r>
    </w:p>
    <w:p w:rsidR="00AA34E2" w:rsidRPr="00AA34E2" w:rsidRDefault="00AA34E2" w:rsidP="00AA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4E2">
        <w:rPr>
          <w:rFonts w:ascii="Times New Roman" w:hAnsi="Times New Roman" w:cs="Times New Roman"/>
          <w:sz w:val="28"/>
          <w:szCs w:val="28"/>
        </w:rPr>
        <w:t>1. Составить расчетную схему включения приемников.</w:t>
      </w:r>
    </w:p>
    <w:p w:rsidR="00AA34E2" w:rsidRPr="00AA34E2" w:rsidRDefault="00AA34E2" w:rsidP="00AA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4E2">
        <w:rPr>
          <w:rFonts w:ascii="Times New Roman" w:hAnsi="Times New Roman" w:cs="Times New Roman"/>
          <w:sz w:val="28"/>
          <w:szCs w:val="28"/>
        </w:rPr>
        <w:t>2. Составить схему включения ва</w:t>
      </w:r>
      <w:r>
        <w:rPr>
          <w:rFonts w:ascii="Times New Roman" w:hAnsi="Times New Roman" w:cs="Times New Roman"/>
          <w:sz w:val="28"/>
          <w:szCs w:val="28"/>
        </w:rPr>
        <w:t>ттметров для измерения активной</w:t>
      </w:r>
      <w:r w:rsidRPr="00AA34E2">
        <w:rPr>
          <w:rFonts w:ascii="Times New Roman" w:hAnsi="Times New Roman" w:cs="Times New Roman"/>
          <w:sz w:val="28"/>
          <w:szCs w:val="28"/>
        </w:rPr>
        <w:t xml:space="preserve"> </w:t>
      </w:r>
      <w:r w:rsidRPr="00AA34E2">
        <w:rPr>
          <w:rFonts w:ascii="Times New Roman" w:hAnsi="Times New Roman" w:cs="Times New Roman"/>
          <w:sz w:val="28"/>
          <w:szCs w:val="28"/>
        </w:rPr>
        <w:t>мощности</w:t>
      </w:r>
      <w:r w:rsidRPr="00AA34E2">
        <w:rPr>
          <w:rFonts w:ascii="Times New Roman" w:hAnsi="Times New Roman" w:cs="Times New Roman"/>
          <w:sz w:val="28"/>
          <w:szCs w:val="28"/>
        </w:rPr>
        <w:t>.</w:t>
      </w:r>
    </w:p>
    <w:p w:rsidR="00AA34E2" w:rsidRPr="00AA34E2" w:rsidRDefault="00AA34E2" w:rsidP="00AA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4E2">
        <w:rPr>
          <w:rFonts w:ascii="Times New Roman" w:hAnsi="Times New Roman" w:cs="Times New Roman"/>
          <w:sz w:val="28"/>
          <w:szCs w:val="28"/>
        </w:rPr>
        <w:t>3. Определить линейные токи.</w:t>
      </w:r>
    </w:p>
    <w:p w:rsidR="00AA34E2" w:rsidRPr="00AA34E2" w:rsidRDefault="00AA34E2" w:rsidP="00AA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4E2">
        <w:rPr>
          <w:rFonts w:ascii="Times New Roman" w:hAnsi="Times New Roman" w:cs="Times New Roman"/>
          <w:sz w:val="28"/>
          <w:szCs w:val="28"/>
        </w:rPr>
        <w:t>4. Построить векторные диаграммы электрического состояния цепи.</w:t>
      </w:r>
    </w:p>
    <w:p w:rsidR="008F40F0" w:rsidRPr="008F40F0" w:rsidRDefault="00AA34E2" w:rsidP="008F40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4E2">
        <w:rPr>
          <w:rFonts w:ascii="Times New Roman" w:hAnsi="Times New Roman" w:cs="Times New Roman"/>
          <w:sz w:val="28"/>
          <w:szCs w:val="28"/>
        </w:rPr>
        <w:t>5. Определить потребляемую полную, актив</w:t>
      </w:r>
      <w:r>
        <w:rPr>
          <w:rFonts w:ascii="Times New Roman" w:hAnsi="Times New Roman" w:cs="Times New Roman"/>
          <w:sz w:val="28"/>
          <w:szCs w:val="28"/>
        </w:rPr>
        <w:t>ную и реактивную</w:t>
      </w:r>
      <w:r w:rsidRPr="00AA34E2">
        <w:rPr>
          <w:rFonts w:ascii="Times New Roman" w:hAnsi="Times New Roman" w:cs="Times New Roman"/>
          <w:sz w:val="28"/>
          <w:szCs w:val="28"/>
        </w:rPr>
        <w:t xml:space="preserve"> </w:t>
      </w:r>
      <w:r w:rsidRPr="00AA34E2">
        <w:rPr>
          <w:rFonts w:ascii="Times New Roman" w:hAnsi="Times New Roman" w:cs="Times New Roman"/>
          <w:sz w:val="28"/>
          <w:szCs w:val="28"/>
        </w:rPr>
        <w:t>мощности приемников.</w:t>
      </w:r>
    </w:p>
    <w:p w:rsidR="00AA34E2" w:rsidRDefault="009E78DF" w:rsidP="009E78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pict>
          <v:shape id="_x0000_i1311" type="#_x0000_t75" style="width:416.05pt;height:271.6pt">
            <v:imagedata r:id="rId8" o:title="Mathcad - 2 - 0001" croptop="7215f" cropbottom="36266f" cropleft="9442f" cropright="12346f"/>
          </v:shape>
        </w:pict>
      </w:r>
    </w:p>
    <w:p w:rsidR="009E78DF" w:rsidRDefault="009E78DF" w:rsidP="009E78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83835" cy="4381242"/>
            <wp:effectExtent l="0" t="0" r="0" b="635"/>
            <wp:docPr id="43" name="Рисунок 43" descr="C:\Users\Aleksey\AppData\Local\Microsoft\Windows\INetCache\Content.Word\Mathcad - 2 -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 descr="C:\Users\Aleksey\AppData\Local\Microsoft\Windows\INetCache\Content.Word\Mathcad - 2 - 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07" t="45904" r="18839" b="11349"/>
                    <a:stretch/>
                  </pic:blipFill>
                  <pic:spPr bwMode="auto">
                    <a:xfrm>
                      <a:off x="0" y="0"/>
                      <a:ext cx="5283835" cy="4381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40F0" w:rsidRDefault="009E78DF" w:rsidP="009E78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pict>
          <v:shape id="_x0000_i1371" type="#_x0000_t75" style="width:406.5pt;height:365pt">
            <v:imagedata r:id="rId10" o:title="Mathcad - 2 - 0002" croptop="8027f" cropbottom="27911f" cropleft="9085f" cropright="13702f"/>
          </v:shape>
        </w:pict>
      </w:r>
    </w:p>
    <w:p w:rsidR="009E78DF" w:rsidRDefault="009E78DF" w:rsidP="009E78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62550" cy="740594"/>
            <wp:effectExtent l="0" t="0" r="0" b="2540"/>
            <wp:docPr id="44" name="Рисунок 44" descr="C:\Users\Aleksey\AppData\Local\Microsoft\Windows\INetCache\Content.Word\Mathcad - 2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C:\Users\Aleksey\AppData\Local\Microsoft\Windows\INetCache\Content.Word\Mathcad - 2 - 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63" t="57711" r="20908" b="35062"/>
                    <a:stretch/>
                  </pic:blipFill>
                  <pic:spPr bwMode="auto">
                    <a:xfrm>
                      <a:off x="0" y="0"/>
                      <a:ext cx="5162550" cy="740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40F0" w:rsidRDefault="009E78DF" w:rsidP="009E78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pict>
          <v:shape id="_x0000_i1372" type="#_x0000_t75" style="width:418.8pt;height:457.05pt">
            <v:imagedata r:id="rId12" o:title="Mathcad - 2 - 0003" croptop="8916f" cropbottom="19479f" cropleft="9529f" cropright="11965f"/>
          </v:shape>
        </w:pict>
      </w:r>
    </w:p>
    <w:p w:rsidR="008F40F0" w:rsidRDefault="009E78DF" w:rsidP="009E78D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pict>
          <v:shape id="_x0000_i1328" type="#_x0000_t75" style="width:421.05pt;height:586.05pt">
            <v:imagedata r:id="rId13" o:title="Mathcad - 2 - 0004" croptop="8250f" cropbottom="9690f" cropleft="9196f" cropright="12102f"/>
          </v:shape>
        </w:pict>
      </w:r>
      <w:r>
        <w:rPr>
          <w:rFonts w:ascii="Times New Roman" w:hAnsi="Times New Roman" w:cs="Times New Roman"/>
          <w:sz w:val="28"/>
          <w:szCs w:val="28"/>
          <w:lang w:val="en-US"/>
        </w:rPr>
        <w:pict>
          <v:shape id="_x0000_i1248" type="#_x0000_t75" style="width:351.8pt;height:105.25pt">
            <v:imagedata r:id="rId14" o:title="Mathcad - 2 - 0005" croptop="7735f" cropbottom="49255f" cropleft="9014f" cropright="19608f"/>
          </v:shape>
        </w:pict>
      </w:r>
    </w:p>
    <w:p w:rsidR="008F40F0" w:rsidRPr="000A200D" w:rsidRDefault="008F40F0" w:rsidP="009E78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F40F0" w:rsidRPr="000A2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064"/>
    <w:rsid w:val="000A200D"/>
    <w:rsid w:val="00240C3F"/>
    <w:rsid w:val="005579CF"/>
    <w:rsid w:val="008F40F0"/>
    <w:rsid w:val="00903650"/>
    <w:rsid w:val="009E78DF"/>
    <w:rsid w:val="00AA34E2"/>
    <w:rsid w:val="00AC4064"/>
    <w:rsid w:val="00D4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179BD"/>
  <w15:chartTrackingRefBased/>
  <w15:docId w15:val="{FDFAE87C-764D-40E6-887F-5DEF3EED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6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Book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Mr. Nobody</cp:lastModifiedBy>
  <cp:revision>3</cp:revision>
  <dcterms:created xsi:type="dcterms:W3CDTF">2021-10-05T15:37:00Z</dcterms:created>
  <dcterms:modified xsi:type="dcterms:W3CDTF">2021-10-05T19:05:00Z</dcterms:modified>
</cp:coreProperties>
</file>